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BDFFB1D">
      <w:pPr>
        <w:adjustRightInd w:val="0"/>
        <w:snapToGrid w:val="0"/>
        <w:spacing w:line="780" w:lineRule="exact"/>
        <w:jc w:val="center"/>
        <w:rPr>
          <w:rFonts w:hint="default" w:ascii="仿宋_GB2312" w:hAnsi="仿宋_GB2312" w:eastAsia="仿宋_GB2312" w:cs="仿宋_GB2312"/>
          <w:b/>
          <w:bCs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44"/>
          <w:szCs w:val="44"/>
          <w:lang w:val="en-US" w:eastAsia="zh-CN"/>
        </w:rPr>
        <w:t>2025年“轻大杯”学生网球比赛</w:t>
      </w:r>
    </w:p>
    <w:p w14:paraId="78BA6130">
      <w:pPr>
        <w:adjustRightInd w:val="0"/>
        <w:snapToGrid w:val="0"/>
        <w:spacing w:line="780" w:lineRule="exact"/>
        <w:jc w:val="center"/>
        <w:rPr>
          <w:rFonts w:hint="default" w:ascii="仿宋_GB2312" w:hAnsi="仿宋_GB2312" w:eastAsia="仿宋_GB2312" w:cs="仿宋_GB2312"/>
          <w:b/>
          <w:bCs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44"/>
          <w:szCs w:val="44"/>
          <w:lang w:val="en-US" w:eastAsia="zh-CN"/>
        </w:rPr>
        <w:t>竞赛规程</w:t>
      </w:r>
    </w:p>
    <w:p w14:paraId="308F0A69">
      <w:pPr>
        <w:widowControl/>
        <w:spacing w:line="320" w:lineRule="exact"/>
        <w:jc w:val="left"/>
        <w:rPr>
          <w:rFonts w:hint="eastAsia" w:ascii="仿宋_GB2312" w:hAnsi="仿宋_GB2312" w:eastAsia="仿宋_GB2312" w:cs="仿宋_GB2312"/>
          <w:sz w:val="44"/>
          <w:szCs w:val="44"/>
        </w:rPr>
      </w:pPr>
    </w:p>
    <w:p w14:paraId="3EC63E41">
      <w:pPr>
        <w:numPr>
          <w:ilvl w:val="0"/>
          <w:numId w:val="0"/>
        </w:num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一、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赛事名称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轻大杯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学生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网球公开赛</w:t>
      </w:r>
    </w:p>
    <w:p w14:paraId="38691DD3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二、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主办单位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郑州轻工业大学体育运动委员会</w:t>
      </w:r>
    </w:p>
    <w:p w14:paraId="3E4EDE4A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三、比赛日期地点</w:t>
      </w:r>
    </w:p>
    <w:p w14:paraId="1E30692D">
      <w:pPr>
        <w:adjustRightInd w:val="0"/>
        <w:snapToGrid w:val="0"/>
        <w:spacing w:line="600" w:lineRule="exact"/>
        <w:ind w:firstLine="643" w:firstLineChars="200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时  间：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2025年11月8日-9日</w:t>
      </w:r>
    </w:p>
    <w:p w14:paraId="177F30C7">
      <w:pPr>
        <w:adjustRightInd w:val="0"/>
        <w:snapToGrid w:val="0"/>
        <w:spacing w:line="600" w:lineRule="exact"/>
        <w:ind w:firstLine="643" w:firstLineChars="200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地  点：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科学校区网球场</w:t>
      </w:r>
    </w:p>
    <w:p w14:paraId="6FD92A85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四、参赛资格</w:t>
      </w:r>
    </w:p>
    <w:p w14:paraId="4F058CB5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我校所有全日制在校生，凡对网球有兴趣者，不论技术高低、球龄几何，均可报名参加比赛。</w:t>
      </w:r>
    </w:p>
    <w:p w14:paraId="50453A32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身体健康，办有意外伤害险（《河南省普通高等学校体育工作十项规定》文件要求），并承诺量力而行参加比赛。</w:t>
      </w:r>
    </w:p>
    <w:p w14:paraId="5CEF78CA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报名人员必须本人参赛，不得冒名顶替，一经发现取消比赛资格和成绩，并给予通报批评。</w:t>
      </w:r>
    </w:p>
    <w:p w14:paraId="48A30DC5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五、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报名方法</w:t>
      </w:r>
    </w:p>
    <w:p w14:paraId="0A0321A3">
      <w:pPr>
        <w:adjustRightInd w:val="0"/>
        <w:snapToGrid w:val="0"/>
        <w:spacing w:line="600" w:lineRule="exact"/>
        <w:ind w:firstLine="643" w:firstLineChars="200"/>
        <w:rPr>
          <w:rFonts w:hint="default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线上报名：</w:t>
      </w:r>
    </w:p>
    <w:p w14:paraId="2718372C">
      <w:pPr>
        <w:numPr>
          <w:ilvl w:val="0"/>
          <w:numId w:val="1"/>
        </w:numPr>
        <w:adjustRightInd w:val="0"/>
        <w:snapToGrid w:val="0"/>
        <w:spacing w:line="600" w:lineRule="exact"/>
        <w:ind w:firstLine="643" w:firstLine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东风校区：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通过东风校区网球社团进行报名，联系人：邵焱野15514597730</w:t>
      </w:r>
    </w:p>
    <w:p w14:paraId="702C610D">
      <w:pPr>
        <w:numPr>
          <w:ilvl w:val="0"/>
          <w:numId w:val="1"/>
        </w:numPr>
        <w:adjustRightInd w:val="0"/>
        <w:snapToGrid w:val="0"/>
        <w:spacing w:line="600" w:lineRule="exact"/>
        <w:ind w:left="0" w:leftChars="0" w:firstLine="643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科学校区：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通过科学校区联系人：宋相礼16650707231</w:t>
      </w:r>
    </w:p>
    <w:p w14:paraId="636956DF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702DD881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0</wp:posOffset>
            </wp:positionV>
            <wp:extent cx="1838325" cy="3054350"/>
            <wp:effectExtent l="0" t="0" r="9525" b="12700"/>
            <wp:wrapNone/>
            <wp:docPr id="3" name="图片 3" descr="7a047b178fe65b8f7f080c659f7705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a047b178fe65b8f7f080c659f77056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38325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458470</wp:posOffset>
            </wp:positionH>
            <wp:positionV relativeFrom="paragraph">
              <wp:posOffset>-27940</wp:posOffset>
            </wp:positionV>
            <wp:extent cx="1851025" cy="3075940"/>
            <wp:effectExtent l="0" t="0" r="15875" b="10160"/>
            <wp:wrapNone/>
            <wp:docPr id="2" name="图片 2" descr="e580f128252c3fa35077d864cdf374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580f128252c3fa35077d864cdf374c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51025" cy="3075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076E44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4B9E2263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1936EBB9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40B16B45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52655702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5CD06607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2ECA8E63">
      <w:pPr>
        <w:numPr>
          <w:ilvl w:val="0"/>
          <w:numId w:val="0"/>
        </w:numPr>
        <w:adjustRightInd w:val="0"/>
        <w:snapToGrid w:val="0"/>
        <w:spacing w:line="600" w:lineRule="exact"/>
        <w:ind w:left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7B7C320D">
      <w:pPr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报名截止时间11月6日。</w:t>
      </w:r>
    </w:p>
    <w:p w14:paraId="3B304ED6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、竞赛项目和分组</w:t>
      </w:r>
    </w:p>
    <w:p w14:paraId="28A347EC">
      <w:pPr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男子单打、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男子双打、</w:t>
      </w:r>
      <w:r>
        <w:rPr>
          <w:rFonts w:hint="eastAsia" w:ascii="仿宋_GB2312" w:hAnsi="仿宋_GB2312" w:eastAsia="仿宋_GB2312" w:cs="仿宋_GB2312"/>
          <w:sz w:val="32"/>
          <w:szCs w:val="32"/>
        </w:rPr>
        <w:t>女子单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打、女子双打</w:t>
      </w:r>
    </w:p>
    <w:p w14:paraId="13BC6FA7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七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、竞赛办法</w:t>
      </w:r>
    </w:p>
    <w:p w14:paraId="544F5A2C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采用国家体育总局审定的最新《网球竞赛规则》。</w:t>
      </w:r>
    </w:p>
    <w:p w14:paraId="374D0A57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采用现场抽签。</w:t>
      </w:r>
    </w:p>
    <w:p w14:paraId="5FE4041D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各组均分两个阶段进行，第一阶段采用分组循环，第二阶段采用同名次淘汰及附加赛决出1-8名。</w:t>
      </w:r>
    </w:p>
    <w:p w14:paraId="18A25ABD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第一阶段比赛采用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局先胜无占先制，局数5-5时，须比赛至7-5；或6-6后采用平局决胜制；</w:t>
      </w:r>
    </w:p>
    <w:p w14:paraId="653DB717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第二阶段比赛采用6局平局决胜制，局数6-5时，须比赛至7-5或6-6后采用平局决胜制</w:t>
      </w:r>
    </w:p>
    <w:p w14:paraId="7793B6A4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运动员遇有连场，可休息30分钟。循环赛的名次按获胜次数多少决定，如2人（对）相同，则按相互间的胜负关系决定名次；如3人（对）或3人（对）以上得分相同，则按净剩局、分多少决定；再相同，则采用抽签的办法决定名次。</w:t>
      </w:r>
    </w:p>
    <w:p w14:paraId="5AF6DF93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运动员必须按照编排的比赛时间、场序参加比赛。除每天第一场球有比赛时间外，之后的场序、比赛时间从上一场比赛结束后计起。迟到10分钟者视为自动放弃本场比赛。在一场比赛中，凡因伤病或其他原因不能继续比赛者，视为该运动员自动放弃本场比赛，判本场比赛对手获胜。</w:t>
      </w:r>
    </w:p>
    <w:p w14:paraId="381253D0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此次比赛不设种子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73BADEB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sz w:val="32"/>
          <w:szCs w:val="32"/>
        </w:rPr>
        <w:t>参赛队员需携带一卡通参赛，比赛前交由裁判员检查，未提供证件者不准参赛。</w:t>
      </w:r>
    </w:p>
    <w:p w14:paraId="704600A0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</w:t>
      </w:r>
      <w:r>
        <w:rPr>
          <w:rFonts w:hint="eastAsia" w:ascii="仿宋_GB2312" w:hAnsi="仿宋_GB2312" w:eastAsia="仿宋_GB2312" w:cs="仿宋_GB2312"/>
          <w:sz w:val="32"/>
          <w:szCs w:val="32"/>
        </w:rPr>
        <w:t>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殊情况处理办法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：</w:t>
      </w:r>
    </w:p>
    <w:p w14:paraId="0DC0E385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如报名人数不足6人/对，比赛将不进行淘汰赛，所有参赛选手将都只参加第一阶段循环赛事并直接决出名次。如遇特殊情况裁判长有临时更改赛制的权利，但原则上同一轮次的赛制相同。</w:t>
      </w:r>
    </w:p>
    <w:p w14:paraId="49955566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、录取名次</w:t>
      </w:r>
    </w:p>
    <w:p w14:paraId="2EA0BDBA">
      <w:pPr>
        <w:numPr>
          <w:ilvl w:val="0"/>
          <w:numId w:val="0"/>
        </w:numPr>
        <w:adjustRightInd w:val="0"/>
        <w:snapToGrid w:val="0"/>
        <w:spacing w:line="600" w:lineRule="exact"/>
        <w:ind w:left="0" w:firstLine="640" w:firstLineChars="200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比赛成绩于该场次比赛结束后，成绩公布于校主干道宣传板上。</w:t>
      </w:r>
    </w:p>
    <w:p w14:paraId="46D1939B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、奖励办法</w:t>
      </w:r>
    </w:p>
    <w:p w14:paraId="37BF400E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学生项目取前16名，报名不足8人/对者减二录取，由主办单位发放获奖证书。</w:t>
      </w:r>
    </w:p>
    <w:p w14:paraId="508FEEA4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、注意事项</w:t>
      </w:r>
    </w:p>
    <w:p w14:paraId="10125477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比赛如遇天气原因及特殊情况导致不能够正常进行比赛场次，由组委会另外安排时间进行补赛。</w:t>
      </w:r>
    </w:p>
    <w:p w14:paraId="194D3D22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各参赛队员必须严格遵守比赛纪律、尊重裁判、尊重对手、文明比赛。</w:t>
      </w:r>
    </w:p>
    <w:p w14:paraId="487A983E">
      <w:pPr>
        <w:adjustRightInd w:val="0"/>
        <w:snapToGrid w:val="0"/>
        <w:spacing w:line="600" w:lineRule="exact"/>
        <w:ind w:firstLine="643" w:firstLineChars="200"/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3、由于东风校区网球正在进行修缮，无法进行比赛，本次“轻大杯”东风校区所有比赛全部在科学校区进行，望东风校区参赛人员周知。</w:t>
      </w:r>
    </w:p>
    <w:p w14:paraId="30486013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十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、裁判组</w:t>
      </w:r>
      <w:bookmarkStart w:id="0" w:name="_GoBack"/>
      <w:bookmarkEnd w:id="0"/>
    </w:p>
    <w:p w14:paraId="20C1189C">
      <w:pPr>
        <w:adjustRightInd w:val="0"/>
        <w:snapToGrid w:val="0"/>
        <w:spacing w:line="600" w:lineRule="exact"/>
        <w:ind w:left="881" w:leftChars="267" w:hanging="320" w:hangingChars="1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东风校区裁判长：马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丽</w:t>
      </w:r>
      <w:r>
        <w:rPr>
          <w:rFonts w:hint="eastAsia" w:ascii="仿宋_GB2312" w:hAnsi="仿宋_GB2312" w:eastAsia="仿宋_GB2312" w:cs="仿宋_GB2312"/>
          <w:sz w:val="32"/>
          <w:szCs w:val="32"/>
        </w:rPr>
        <w:t>13598025688</w:t>
      </w:r>
    </w:p>
    <w:p w14:paraId="076E8A7A">
      <w:pPr>
        <w:adjustRightInd w:val="0"/>
        <w:snapToGrid w:val="0"/>
        <w:spacing w:line="600" w:lineRule="exact"/>
        <w:ind w:left="881" w:leftChars="267" w:hanging="320" w:hangingChars="1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科学校区裁判长：张恒睿</w:t>
      </w:r>
      <w:r>
        <w:rPr>
          <w:rFonts w:hint="eastAsia" w:ascii="仿宋_GB2312" w:hAnsi="仿宋_GB2312" w:eastAsia="仿宋_GB2312" w:cs="仿宋_GB2312"/>
          <w:sz w:val="32"/>
          <w:szCs w:val="32"/>
        </w:rPr>
        <w:t>15378794630</w:t>
      </w:r>
    </w:p>
    <w:p w14:paraId="75BCB612">
      <w:pPr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未尽事宜，另行通知</w:t>
      </w:r>
    </w:p>
    <w:p w14:paraId="5F26BA08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61C57724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080F8AAF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2621E820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19769293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62678146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5BAD2342">
      <w:pPr>
        <w:adjustRightInd w:val="0"/>
        <w:snapToGrid w:val="0"/>
        <w:spacing w:line="600" w:lineRule="exact"/>
        <w:ind w:left="4160" w:hanging="4160" w:hangingChars="13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郑州轻工业大学体育运动委员会</w:t>
      </w:r>
    </w:p>
    <w:p w14:paraId="57FAC898">
      <w:pPr>
        <w:adjustRightInd w:val="0"/>
        <w:snapToGrid w:val="0"/>
        <w:spacing w:line="600" w:lineRule="exact"/>
        <w:ind w:firstLine="5120" w:firstLineChars="16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日</w:t>
      </w: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CEEEE6"/>
    <w:multiLevelType w:val="singleLevel"/>
    <w:tmpl w:val="64CEEEE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500"/>
  <w:hyphenationZone w:val="360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VkZjFlMTViN2RjOWVmYmViNDZmNDk1NDlhYTczNWIifQ=="/>
  </w:docVars>
  <w:rsids>
    <w:rsidRoot w:val="00172A27"/>
    <w:rsid w:val="00013F36"/>
    <w:rsid w:val="000149FB"/>
    <w:rsid w:val="00026DCB"/>
    <w:rsid w:val="00037941"/>
    <w:rsid w:val="00040836"/>
    <w:rsid w:val="00050C1C"/>
    <w:rsid w:val="00077D76"/>
    <w:rsid w:val="00080935"/>
    <w:rsid w:val="0009662E"/>
    <w:rsid w:val="000A3A70"/>
    <w:rsid w:val="000C701D"/>
    <w:rsid w:val="000D288E"/>
    <w:rsid w:val="001039C7"/>
    <w:rsid w:val="0010428E"/>
    <w:rsid w:val="001046A4"/>
    <w:rsid w:val="00114A8F"/>
    <w:rsid w:val="001215E7"/>
    <w:rsid w:val="0012434B"/>
    <w:rsid w:val="0012514B"/>
    <w:rsid w:val="0015776C"/>
    <w:rsid w:val="0016113C"/>
    <w:rsid w:val="001665E7"/>
    <w:rsid w:val="00194746"/>
    <w:rsid w:val="0019512B"/>
    <w:rsid w:val="001B239E"/>
    <w:rsid w:val="001B3BA9"/>
    <w:rsid w:val="001F6A7E"/>
    <w:rsid w:val="001F7DE5"/>
    <w:rsid w:val="00210508"/>
    <w:rsid w:val="00216125"/>
    <w:rsid w:val="002C15C3"/>
    <w:rsid w:val="00300EAB"/>
    <w:rsid w:val="00311A64"/>
    <w:rsid w:val="00322C2C"/>
    <w:rsid w:val="003427B8"/>
    <w:rsid w:val="003757AD"/>
    <w:rsid w:val="00393CA1"/>
    <w:rsid w:val="003946A6"/>
    <w:rsid w:val="003A2D17"/>
    <w:rsid w:val="003D4C9B"/>
    <w:rsid w:val="003D69A5"/>
    <w:rsid w:val="003E3ABF"/>
    <w:rsid w:val="004332C3"/>
    <w:rsid w:val="00442F3D"/>
    <w:rsid w:val="00443F9A"/>
    <w:rsid w:val="004624A5"/>
    <w:rsid w:val="00465360"/>
    <w:rsid w:val="004810D3"/>
    <w:rsid w:val="004A4B01"/>
    <w:rsid w:val="004C752A"/>
    <w:rsid w:val="004E070C"/>
    <w:rsid w:val="004F4AE7"/>
    <w:rsid w:val="00532D6F"/>
    <w:rsid w:val="00533AA6"/>
    <w:rsid w:val="005748A5"/>
    <w:rsid w:val="005B491C"/>
    <w:rsid w:val="005C069E"/>
    <w:rsid w:val="005D7223"/>
    <w:rsid w:val="0066185D"/>
    <w:rsid w:val="006708BC"/>
    <w:rsid w:val="00681C0F"/>
    <w:rsid w:val="006A3269"/>
    <w:rsid w:val="006D1674"/>
    <w:rsid w:val="006D2D48"/>
    <w:rsid w:val="006E231D"/>
    <w:rsid w:val="007057E5"/>
    <w:rsid w:val="007146E6"/>
    <w:rsid w:val="00717C0A"/>
    <w:rsid w:val="00743920"/>
    <w:rsid w:val="00754FA7"/>
    <w:rsid w:val="007576E7"/>
    <w:rsid w:val="007C220B"/>
    <w:rsid w:val="007C567F"/>
    <w:rsid w:val="007F454A"/>
    <w:rsid w:val="00814661"/>
    <w:rsid w:val="00843922"/>
    <w:rsid w:val="00852CF1"/>
    <w:rsid w:val="00897025"/>
    <w:rsid w:val="008B79D7"/>
    <w:rsid w:val="008C76F8"/>
    <w:rsid w:val="008F42FE"/>
    <w:rsid w:val="008F7209"/>
    <w:rsid w:val="00912B7F"/>
    <w:rsid w:val="009133A8"/>
    <w:rsid w:val="0093600B"/>
    <w:rsid w:val="00951900"/>
    <w:rsid w:val="009526C4"/>
    <w:rsid w:val="009630C8"/>
    <w:rsid w:val="009973D9"/>
    <w:rsid w:val="009B2D0B"/>
    <w:rsid w:val="009C510D"/>
    <w:rsid w:val="009D71ED"/>
    <w:rsid w:val="00A61FF7"/>
    <w:rsid w:val="00A642CE"/>
    <w:rsid w:val="00A656D7"/>
    <w:rsid w:val="00A7192E"/>
    <w:rsid w:val="00AB4792"/>
    <w:rsid w:val="00AC1EB8"/>
    <w:rsid w:val="00AC3078"/>
    <w:rsid w:val="00AE446E"/>
    <w:rsid w:val="00AE79BC"/>
    <w:rsid w:val="00AE7F8F"/>
    <w:rsid w:val="00AF2431"/>
    <w:rsid w:val="00AF2E8D"/>
    <w:rsid w:val="00AF2EB3"/>
    <w:rsid w:val="00B34240"/>
    <w:rsid w:val="00B4425A"/>
    <w:rsid w:val="00B5395A"/>
    <w:rsid w:val="00B732D8"/>
    <w:rsid w:val="00B81ADD"/>
    <w:rsid w:val="00B97B63"/>
    <w:rsid w:val="00BB0F6B"/>
    <w:rsid w:val="00BF7DFB"/>
    <w:rsid w:val="00C01876"/>
    <w:rsid w:val="00C028CD"/>
    <w:rsid w:val="00C128B9"/>
    <w:rsid w:val="00C144AD"/>
    <w:rsid w:val="00C155B0"/>
    <w:rsid w:val="00C26E3C"/>
    <w:rsid w:val="00C62873"/>
    <w:rsid w:val="00C94404"/>
    <w:rsid w:val="00CF13BA"/>
    <w:rsid w:val="00CF4D09"/>
    <w:rsid w:val="00D33697"/>
    <w:rsid w:val="00D64162"/>
    <w:rsid w:val="00DB3DD8"/>
    <w:rsid w:val="00DD4873"/>
    <w:rsid w:val="00DD68B2"/>
    <w:rsid w:val="00DE42F1"/>
    <w:rsid w:val="00DF0756"/>
    <w:rsid w:val="00DF37AA"/>
    <w:rsid w:val="00DF6B3A"/>
    <w:rsid w:val="00E365E6"/>
    <w:rsid w:val="00E374B7"/>
    <w:rsid w:val="00E91F5C"/>
    <w:rsid w:val="00ED1FCE"/>
    <w:rsid w:val="00EE355D"/>
    <w:rsid w:val="00EF344E"/>
    <w:rsid w:val="00F0021F"/>
    <w:rsid w:val="00F10E8D"/>
    <w:rsid w:val="00F31A33"/>
    <w:rsid w:val="00F37B75"/>
    <w:rsid w:val="00F53AA2"/>
    <w:rsid w:val="00F81C34"/>
    <w:rsid w:val="00FA6E2D"/>
    <w:rsid w:val="00FF33C7"/>
    <w:rsid w:val="01D27D5F"/>
    <w:rsid w:val="06D95E8A"/>
    <w:rsid w:val="07C02047"/>
    <w:rsid w:val="08F5187C"/>
    <w:rsid w:val="0E15476E"/>
    <w:rsid w:val="0E701718"/>
    <w:rsid w:val="0FDD548B"/>
    <w:rsid w:val="0FFE4411"/>
    <w:rsid w:val="11586E4C"/>
    <w:rsid w:val="12542FA0"/>
    <w:rsid w:val="12D57D27"/>
    <w:rsid w:val="144B36AD"/>
    <w:rsid w:val="15EF6D04"/>
    <w:rsid w:val="1781069F"/>
    <w:rsid w:val="19DE6552"/>
    <w:rsid w:val="1C6A30AB"/>
    <w:rsid w:val="1F60427F"/>
    <w:rsid w:val="29120F71"/>
    <w:rsid w:val="29163ED3"/>
    <w:rsid w:val="2A71452F"/>
    <w:rsid w:val="2A900FAD"/>
    <w:rsid w:val="2D1A483D"/>
    <w:rsid w:val="309D3F50"/>
    <w:rsid w:val="35D2702D"/>
    <w:rsid w:val="36034D29"/>
    <w:rsid w:val="36DA0180"/>
    <w:rsid w:val="38444B81"/>
    <w:rsid w:val="3B62097B"/>
    <w:rsid w:val="3D411751"/>
    <w:rsid w:val="3F085069"/>
    <w:rsid w:val="422A5E1B"/>
    <w:rsid w:val="494F3936"/>
    <w:rsid w:val="49DB3FD7"/>
    <w:rsid w:val="4E1F09BA"/>
    <w:rsid w:val="4F3F216C"/>
    <w:rsid w:val="4F820686"/>
    <w:rsid w:val="6429727D"/>
    <w:rsid w:val="654E5711"/>
    <w:rsid w:val="6A237392"/>
    <w:rsid w:val="6C27540D"/>
    <w:rsid w:val="6C6F12F5"/>
    <w:rsid w:val="6D3C51C6"/>
    <w:rsid w:val="6EA25E31"/>
    <w:rsid w:val="76203E00"/>
    <w:rsid w:val="76D83018"/>
    <w:rsid w:val="772F1E6A"/>
    <w:rsid w:val="77552BD3"/>
    <w:rsid w:val="78FF640F"/>
    <w:rsid w:val="79D22416"/>
    <w:rsid w:val="7F8A5C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nhideWhenUsed="0" w:uiPriority="0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iPriority w:val="0"/>
    <w:rPr>
      <w:rFonts w:ascii="Times New Roman" w:hAnsi="Times New Roman" w:eastAsia="宋体" w:cs="Times New Roman"/>
    </w:rPr>
  </w:style>
  <w:style w:type="table" w:default="1" w:styleId="5">
    <w:name w:val="Normal Table"/>
    <w:uiPriority w:val="0"/>
    <w:rPr>
      <w:rFonts w:ascii="Times New Roman" w:hAnsi="Times New Roman" w:eastAsia="宋体" w:cs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qFormat/>
    <w:uiPriority w:val="0"/>
    <w:pPr>
      <w:ind w:left="100" w:leftChars="2500"/>
    </w:pPr>
    <w:rPr>
      <w:rFonts w:ascii="Times New Roman" w:hAnsi="Times New Roman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qFormat/>
    <w:uiPriority w:val="0"/>
    <w:rPr>
      <w:rFonts w:ascii="Times New Roman" w:hAnsi="Times New Roman" w:eastAsia="宋体" w:cs="Times New Roman"/>
    </w:rPr>
  </w:style>
  <w:style w:type="character" w:styleId="9">
    <w:name w:val="Hyperlink"/>
    <w:qFormat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0">
    <w:name w:val="日期 Char"/>
    <w:link w:val="2"/>
    <w:qFormat/>
    <w:uiPriority w:val="0"/>
    <w:rPr>
      <w:rFonts w:ascii="Calibri" w:hAnsi="Calibri" w:eastAsia="宋体" w:cs="Arial"/>
      <w:kern w:val="2"/>
      <w:sz w:val="21"/>
      <w:szCs w:val="22"/>
    </w:rPr>
  </w:style>
  <w:style w:type="character" w:customStyle="1" w:styleId="11">
    <w:name w:val="页眉 Char"/>
    <w:link w:val="4"/>
    <w:qFormat/>
    <w:uiPriority w:val="0"/>
    <w:rPr>
      <w:rFonts w:ascii="Calibri" w:hAnsi="Calibri" w:eastAsia="宋体" w:cs="Arial"/>
      <w:kern w:val="2"/>
      <w:sz w:val="18"/>
      <w:szCs w:val="18"/>
    </w:rPr>
  </w:style>
  <w:style w:type="character" w:customStyle="1" w:styleId="12">
    <w:name w:val="qb-content"/>
    <w:qFormat/>
    <w:uiPriority w:val="0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1121</Words>
  <Characters>1208</Characters>
  <Lines>10</Lines>
  <Paragraphs>3</Paragraphs>
  <TotalTime>48</TotalTime>
  <ScaleCrop>false</ScaleCrop>
  <LinksUpToDate>false</LinksUpToDate>
  <CharactersWithSpaces>1243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2016-03-31T02:11:00Z</dcterms:created>
  <dc:creator>MC SYSTEM</dc:creator>
  <cp:lastModifiedBy>吴媛</cp:lastModifiedBy>
  <dcterms:modified xsi:type="dcterms:W3CDTF">2025-10-30T04:10:11Z</dcterms:modified>
  <dc:title>郑州轻工业学院2015年学生网球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459AD3126A3C4746B90AD21CBED83B62_13</vt:lpwstr>
  </property>
  <property fmtid="{D5CDD505-2E9C-101B-9397-08002B2CF9AE}" pid="4" name="KSOTemplateDocerSaveRecord">
    <vt:lpwstr>eyJoZGlkIjoiZTkxZWFiMzJmM2Y5N2YzMmQ1ZTJjOGNmM2FiZWY4ZTUiLCJ1c2VySWQiOiIxNDU0MTU0MzA2In0=</vt:lpwstr>
  </property>
</Properties>
</file>